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3DFD" w14:textId="4812964C" w:rsidR="00C060BB" w:rsidRPr="003F092A" w:rsidRDefault="00C060BB" w:rsidP="003F092A">
      <w:pPr>
        <w:pBdr>
          <w:bottom w:val="single" w:sz="4" w:space="1" w:color="auto"/>
        </w:pBdr>
        <w:rPr>
          <w:b/>
          <w:bCs/>
        </w:rPr>
      </w:pPr>
      <w:r w:rsidRPr="003F092A">
        <w:rPr>
          <w:b/>
          <w:bCs/>
        </w:rPr>
        <w:t>GOVERNMENT MEDICAL COLLEGE, AMRITSAR</w:t>
      </w:r>
    </w:p>
    <w:p w14:paraId="7E7FCDE0" w14:textId="11F74476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Policy for Prevention of Sexual Harassment of Women at the Workplace</w:t>
      </w:r>
    </w:p>
    <w:p w14:paraId="03FCC4D3" w14:textId="4D5568E7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Purpose</w:t>
      </w:r>
    </w:p>
    <w:p w14:paraId="67AEC734" w14:textId="77777777" w:rsidR="00C060BB" w:rsidRDefault="00C060BB" w:rsidP="00C060BB">
      <w:r>
        <w:t xml:space="preserve">Government Medical College, Amritsar, is committed to providing a safe workplace for all women working in the institution. </w:t>
      </w:r>
    </w:p>
    <w:p w14:paraId="6EC36C78" w14:textId="77777777" w:rsidR="00C060BB" w:rsidRDefault="00C060BB" w:rsidP="00C060BB">
      <w:r>
        <w:t xml:space="preserve">This policy adheres to 'The Sexual Harassment of Women at Workplace (Prevention, Prohibition and Redressal) Act 2013' ("Act") and extends its provisions to all employees of Government Medical College, Amritsar. </w:t>
      </w:r>
    </w:p>
    <w:p w14:paraId="1317878E" w14:textId="371D0130" w:rsidR="00C060BB" w:rsidRDefault="00C060BB" w:rsidP="00C060BB">
      <w:r>
        <w:t>The goal is to ensure a harassment-free work environment, safeguarding the dignity and respect of all staff and faculty members, and to provide a clear, swift complaint resolution process for those who experience harassment.</w:t>
      </w:r>
    </w:p>
    <w:p w14:paraId="182C15B6" w14:textId="50ECF21B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Objectives</w:t>
      </w:r>
    </w:p>
    <w:p w14:paraId="6E499618" w14:textId="7E03E330" w:rsidR="00C060BB" w:rsidRDefault="00C060BB" w:rsidP="00C060BB">
      <w:r>
        <w:t>The policy aims to promote a conducive social, physical, and psychological workplace environment through the following objectives:</w:t>
      </w:r>
    </w:p>
    <w:p w14:paraId="3BA854EE" w14:textId="3ADE15D2" w:rsidR="00C060BB" w:rsidRDefault="00C060BB" w:rsidP="00C060BB">
      <w:pPr>
        <w:pStyle w:val="ListParagraph"/>
        <w:numPr>
          <w:ilvl w:val="0"/>
          <w:numId w:val="3"/>
        </w:numPr>
      </w:pPr>
      <w:r>
        <w:t>To create awareness among all employees.</w:t>
      </w:r>
    </w:p>
    <w:p w14:paraId="43CEF425" w14:textId="27E038F6" w:rsidR="00C060BB" w:rsidRDefault="00C060BB" w:rsidP="00C060BB">
      <w:pPr>
        <w:pStyle w:val="ListParagraph"/>
        <w:numPr>
          <w:ilvl w:val="0"/>
          <w:numId w:val="3"/>
        </w:numPr>
      </w:pPr>
      <w:r>
        <w:t>To prohibit unwelcome behaviour constituting workplace sexual harassment.</w:t>
      </w:r>
    </w:p>
    <w:p w14:paraId="7579066E" w14:textId="097B9CAA" w:rsidR="00C060BB" w:rsidRDefault="00C060BB" w:rsidP="00C060BB">
      <w:pPr>
        <w:pStyle w:val="ListParagraph"/>
        <w:numPr>
          <w:ilvl w:val="0"/>
          <w:numId w:val="3"/>
        </w:numPr>
      </w:pPr>
      <w:r>
        <w:t>To ensure equal respect for all individuals without gender-based discrimination.</w:t>
      </w:r>
    </w:p>
    <w:p w14:paraId="3EF8A5BE" w14:textId="1ECA0AEB" w:rsidR="00C060BB" w:rsidRDefault="00C060BB" w:rsidP="00C060BB">
      <w:pPr>
        <w:pStyle w:val="ListParagraph"/>
        <w:numPr>
          <w:ilvl w:val="0"/>
          <w:numId w:val="3"/>
        </w:numPr>
      </w:pPr>
      <w:r>
        <w:t>To provide an unbiased and empathetic redressal process.</w:t>
      </w:r>
    </w:p>
    <w:p w14:paraId="39CEC24D" w14:textId="0A7EEAA7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Date of Commencement and Review</w:t>
      </w:r>
    </w:p>
    <w:p w14:paraId="4C00E275" w14:textId="0D2BFF62" w:rsidR="00C060BB" w:rsidRDefault="00C060BB" w:rsidP="00C060BB">
      <w:pPr>
        <w:pStyle w:val="ListParagraph"/>
        <w:numPr>
          <w:ilvl w:val="0"/>
          <w:numId w:val="6"/>
        </w:numPr>
      </w:pPr>
      <w:r>
        <w:t xml:space="preserve">The incumbent - Internal Complaints Committee (ICC) on </w:t>
      </w:r>
      <w:r w:rsidR="00621C5D">
        <w:t>S</w:t>
      </w:r>
      <w:r>
        <w:t xml:space="preserve">exual </w:t>
      </w:r>
      <w:r w:rsidR="00621C5D">
        <w:t>H</w:t>
      </w:r>
      <w:r>
        <w:t xml:space="preserve">arassment of </w:t>
      </w:r>
      <w:r w:rsidR="00621C5D">
        <w:t>W</w:t>
      </w:r>
      <w:r>
        <w:t>omen at the workplace was constituted on 10</w:t>
      </w:r>
      <w:r w:rsidRPr="00C060BB">
        <w:rPr>
          <w:vertAlign w:val="superscript"/>
        </w:rPr>
        <w:t>th</w:t>
      </w:r>
      <w:r>
        <w:t xml:space="preserve">, </w:t>
      </w:r>
      <w:proofErr w:type="gramStart"/>
      <w:r>
        <w:t>June,</w:t>
      </w:r>
      <w:proofErr w:type="gramEnd"/>
      <w:r>
        <w:t xml:space="preserve"> 2022.</w:t>
      </w:r>
    </w:p>
    <w:p w14:paraId="58FC7E37" w14:textId="1FA3CDFC" w:rsidR="00C060BB" w:rsidRDefault="00C060BB" w:rsidP="00C060BB">
      <w:pPr>
        <w:pStyle w:val="ListParagraph"/>
        <w:numPr>
          <w:ilvl w:val="0"/>
          <w:numId w:val="6"/>
        </w:numPr>
      </w:pPr>
      <w:r>
        <w:t>The ICC will normally be reviewed every three years.</w:t>
      </w:r>
    </w:p>
    <w:p w14:paraId="5E677D3C" w14:textId="1651EE04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Protection Under This Act</w:t>
      </w:r>
    </w:p>
    <w:p w14:paraId="433C3E63" w14:textId="096284DB" w:rsidR="00C060BB" w:rsidRDefault="00C060BB" w:rsidP="00AE5B49">
      <w:pPr>
        <w:pStyle w:val="ListParagraph"/>
        <w:numPr>
          <w:ilvl w:val="0"/>
          <w:numId w:val="7"/>
        </w:numPr>
      </w:pPr>
      <w:r>
        <w:t>All women working at Government Medical College, Amritsar, in any capacity (regular, temporary, ad hoc, or daily wages) are protected.</w:t>
      </w:r>
    </w:p>
    <w:p w14:paraId="720CCC73" w14:textId="3179AACC" w:rsidR="00AE5B49" w:rsidRDefault="00C060BB" w:rsidP="00AE5B49">
      <w:pPr>
        <w:pStyle w:val="ListParagraph"/>
        <w:numPr>
          <w:ilvl w:val="0"/>
          <w:numId w:val="7"/>
        </w:numPr>
      </w:pPr>
      <w:r>
        <w:t xml:space="preserve">This includes women </w:t>
      </w:r>
      <w:r w:rsidR="00AE5B49">
        <w:t xml:space="preserve">faculty, staff members, post graduate and undergraduate students and official </w:t>
      </w:r>
      <w:r w:rsidR="003F092A">
        <w:t>visitors</w:t>
      </w:r>
      <w:r w:rsidR="00AE5B49">
        <w:t>.</w:t>
      </w:r>
    </w:p>
    <w:p w14:paraId="18383B23" w14:textId="01F2F186" w:rsidR="00C060BB" w:rsidRDefault="00AE5B49" w:rsidP="00AE5B49">
      <w:pPr>
        <w:pStyle w:val="ListParagraph"/>
        <w:numPr>
          <w:ilvl w:val="0"/>
          <w:numId w:val="7"/>
        </w:numPr>
      </w:pPr>
      <w:r>
        <w:t xml:space="preserve">All women </w:t>
      </w:r>
      <w:r w:rsidR="00C060BB">
        <w:t>engaged directly or through an agent</w:t>
      </w:r>
      <w:r>
        <w:t xml:space="preserve"> or</w:t>
      </w:r>
      <w:r w:rsidR="00C060BB">
        <w:t xml:space="preserve"> contractor, </w:t>
      </w:r>
      <w:r>
        <w:t>w</w:t>
      </w:r>
      <w:r w:rsidR="00C060BB">
        <w:t>omen working for remuneration, voluntarily, or otherwise, and with expressed or implied terms of employment.</w:t>
      </w:r>
    </w:p>
    <w:p w14:paraId="404170C7" w14:textId="29BED282" w:rsidR="00C060BB" w:rsidRDefault="00C060BB" w:rsidP="00AE5B49">
      <w:pPr>
        <w:pStyle w:val="ListParagraph"/>
        <w:numPr>
          <w:ilvl w:val="0"/>
          <w:numId w:val="7"/>
        </w:numPr>
      </w:pPr>
      <w:r>
        <w:t>This applies to co-workers, contract workers, probationers, trainees, apprentices, and students.</w:t>
      </w:r>
    </w:p>
    <w:p w14:paraId="1FB0129B" w14:textId="587E368F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Definition of Workplace</w:t>
      </w:r>
    </w:p>
    <w:p w14:paraId="40C693BC" w14:textId="3EDE5534" w:rsidR="00C060BB" w:rsidRDefault="00C060BB" w:rsidP="00C060BB">
      <w:r>
        <w:t xml:space="preserve">A workplace includes any place visited by an employee of Government Medical College, Amritsar, arising out of or during employment, including transportation provided by the </w:t>
      </w:r>
      <w:r w:rsidR="003F092A">
        <w:t>College</w:t>
      </w:r>
      <w:r>
        <w:t>.</w:t>
      </w:r>
    </w:p>
    <w:p w14:paraId="30A747E9" w14:textId="239A2A6E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Definition of Sexual Harassment at the Workplace</w:t>
      </w:r>
    </w:p>
    <w:p w14:paraId="1C7E7629" w14:textId="01E2667A" w:rsidR="00C060BB" w:rsidRDefault="00C060BB" w:rsidP="00C060BB">
      <w:r>
        <w:t xml:space="preserve">Sexual harassment includes any of the following unwelcome acts or </w:t>
      </w:r>
      <w:r w:rsidR="00AE5B49">
        <w:t>behaviours</w:t>
      </w:r>
      <w:r>
        <w:t xml:space="preserve"> (directly or by implication):</w:t>
      </w:r>
    </w:p>
    <w:p w14:paraId="05ADF231" w14:textId="77777777" w:rsidR="00C060BB" w:rsidRDefault="00C060BB" w:rsidP="00C060BB">
      <w:r>
        <w:lastRenderedPageBreak/>
        <w:t>1. Physical contact or advances.</w:t>
      </w:r>
    </w:p>
    <w:p w14:paraId="7D31047C" w14:textId="7C28A633" w:rsidR="00C060BB" w:rsidRDefault="00C060BB" w:rsidP="00C060BB">
      <w:r>
        <w:t xml:space="preserve">2. A demand or request for sexual </w:t>
      </w:r>
      <w:r w:rsidR="003F092A">
        <w:t>favours</w:t>
      </w:r>
      <w:r>
        <w:t>.</w:t>
      </w:r>
    </w:p>
    <w:p w14:paraId="5C85FC36" w14:textId="4768B54E" w:rsidR="00C060BB" w:rsidRDefault="00C060BB" w:rsidP="00C060BB">
      <w:r>
        <w:t xml:space="preserve">3. Making sexually </w:t>
      </w:r>
      <w:r w:rsidR="003F092A">
        <w:t>explicit</w:t>
      </w:r>
      <w:r>
        <w:t xml:space="preserve"> remarks.</w:t>
      </w:r>
    </w:p>
    <w:p w14:paraId="1B298481" w14:textId="77777777" w:rsidR="00C060BB" w:rsidRDefault="00C060BB" w:rsidP="00C060BB">
      <w:r>
        <w:t>4. Showing pornography.</w:t>
      </w:r>
    </w:p>
    <w:p w14:paraId="22CCF705" w14:textId="77777777" w:rsidR="00C060BB" w:rsidRDefault="00C060BB" w:rsidP="00C060BB">
      <w:r>
        <w:t>5. Any other unwelcome physical, verbal, or non-verbal conduct of a sexual nature.</w:t>
      </w:r>
    </w:p>
    <w:p w14:paraId="617489F2" w14:textId="2DDD87E3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Who Can Complain?</w:t>
      </w:r>
    </w:p>
    <w:p w14:paraId="4EDCE2E7" w14:textId="4B04711D" w:rsidR="00C060BB" w:rsidRDefault="00C060BB" w:rsidP="003F092A">
      <w:pPr>
        <w:pStyle w:val="ListParagraph"/>
        <w:numPr>
          <w:ilvl w:val="0"/>
          <w:numId w:val="9"/>
        </w:numPr>
      </w:pPr>
      <w:r>
        <w:t>The complainant</w:t>
      </w:r>
      <w:r w:rsidR="003F092A">
        <w:t>, herself</w:t>
      </w:r>
      <w:r>
        <w:t>.</w:t>
      </w:r>
    </w:p>
    <w:p w14:paraId="0AF99788" w14:textId="42FEA274" w:rsidR="00C060BB" w:rsidRDefault="00C060BB" w:rsidP="003F092A">
      <w:pPr>
        <w:pStyle w:val="ListParagraph"/>
        <w:numPr>
          <w:ilvl w:val="0"/>
          <w:numId w:val="9"/>
        </w:numPr>
      </w:pPr>
      <w:r>
        <w:t xml:space="preserve">In case of physical incapacity, the complainant’s friend, relative, co-worker, guardian, or authority under whom the complainant is </w:t>
      </w:r>
      <w:r w:rsidR="003F092A">
        <w:t xml:space="preserve">working, </w:t>
      </w:r>
      <w:r>
        <w:t>taking treatment, or any other person with knowledge of the incident (with the complainant’s consent).</w:t>
      </w:r>
    </w:p>
    <w:p w14:paraId="695011C6" w14:textId="28B9D210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Complaint Requirements</w:t>
      </w:r>
    </w:p>
    <w:p w14:paraId="3FC6C401" w14:textId="35857DCF" w:rsidR="00C060BB" w:rsidRDefault="00C060BB" w:rsidP="003F092A">
      <w:pPr>
        <w:pStyle w:val="ListParagraph"/>
        <w:numPr>
          <w:ilvl w:val="0"/>
          <w:numId w:val="10"/>
        </w:numPr>
      </w:pPr>
      <w:r>
        <w:t>Complaints must be submitted in writing with a clear description of the incident(s), including relevant dates, timings, locations, the respondent(s) name(s), and the working relationship between the parties.</w:t>
      </w:r>
    </w:p>
    <w:p w14:paraId="475A237E" w14:textId="5B40ED42" w:rsidR="00C060BB" w:rsidRDefault="00C060BB" w:rsidP="003F092A">
      <w:pPr>
        <w:pStyle w:val="ListParagraph"/>
        <w:numPr>
          <w:ilvl w:val="0"/>
          <w:numId w:val="10"/>
        </w:numPr>
      </w:pPr>
      <w:r>
        <w:t>Anonymous complaints will not be entertained.</w:t>
      </w:r>
    </w:p>
    <w:p w14:paraId="68107D66" w14:textId="7EC13947" w:rsidR="00C060BB" w:rsidRDefault="00C060BB" w:rsidP="003F092A">
      <w:pPr>
        <w:pStyle w:val="ListParagraph"/>
        <w:numPr>
          <w:ilvl w:val="0"/>
          <w:numId w:val="10"/>
        </w:numPr>
      </w:pPr>
      <w:r>
        <w:t>Complaints should be in a sealed cover.</w:t>
      </w:r>
    </w:p>
    <w:p w14:paraId="4B1B0366" w14:textId="40570DED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Complaint Submission Timeline</w:t>
      </w:r>
    </w:p>
    <w:p w14:paraId="665E3DDD" w14:textId="283D8313" w:rsidR="00C060BB" w:rsidRDefault="00C060BB" w:rsidP="00782F14">
      <w:pPr>
        <w:ind w:left="720"/>
      </w:pPr>
      <w:r>
        <w:t xml:space="preserve">Complaints must be submitted </w:t>
      </w:r>
      <w:r w:rsidR="003F092A">
        <w:t xml:space="preserve">in writing </w:t>
      </w:r>
      <w:r>
        <w:t>to the ICC within three months of the last incident of alleged sexual harassment.</w:t>
      </w:r>
    </w:p>
    <w:p w14:paraId="45FCFEE1" w14:textId="3DC84282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Complaint Submission Channels</w:t>
      </w:r>
    </w:p>
    <w:p w14:paraId="15CADFD3" w14:textId="28CA4318" w:rsidR="00C060BB" w:rsidRDefault="00782F14" w:rsidP="003F092A">
      <w:pPr>
        <w:pStyle w:val="ListParagraph"/>
        <w:numPr>
          <w:ilvl w:val="0"/>
          <w:numId w:val="11"/>
        </w:numPr>
      </w:pPr>
      <w:r>
        <w:t>Written c</w:t>
      </w:r>
      <w:r w:rsidR="00C060BB">
        <w:t xml:space="preserve">omplaints can be submitted to the </w:t>
      </w:r>
      <w:r w:rsidR="003F092A">
        <w:t xml:space="preserve">Director-Principal, </w:t>
      </w:r>
      <w:r w:rsidR="00C060BB">
        <w:t>Head of the Department</w:t>
      </w:r>
      <w:r w:rsidR="003F092A">
        <w:t xml:space="preserve"> and the</w:t>
      </w:r>
      <w:r w:rsidR="00C060BB">
        <w:t xml:space="preserve"> Internal Complaints Committee (ICC).</w:t>
      </w:r>
    </w:p>
    <w:p w14:paraId="22F94C37" w14:textId="21E9868C" w:rsidR="00C060BB" w:rsidRDefault="00C060BB" w:rsidP="003F092A">
      <w:pPr>
        <w:pStyle w:val="ListParagraph"/>
        <w:numPr>
          <w:ilvl w:val="0"/>
          <w:numId w:val="11"/>
        </w:numPr>
      </w:pPr>
      <w:r>
        <w:t>Complaints received by other sources should be forwarded in a sealed cover to the ICC for further inquiry and redressal.</w:t>
      </w:r>
    </w:p>
    <w:p w14:paraId="7A4038FD" w14:textId="464701B7" w:rsidR="009D3905" w:rsidRPr="009D3905" w:rsidRDefault="009D3905" w:rsidP="009D3905">
      <w:pPr>
        <w:rPr>
          <w:b/>
          <w:bCs/>
          <w:sz w:val="24"/>
          <w:szCs w:val="24"/>
        </w:rPr>
      </w:pPr>
      <w:r w:rsidRPr="009D3905">
        <w:rPr>
          <w:b/>
          <w:bCs/>
          <w:sz w:val="24"/>
          <w:szCs w:val="24"/>
        </w:rPr>
        <w:t>Internal Complaints Committee</w:t>
      </w:r>
    </w:p>
    <w:tbl>
      <w:tblPr>
        <w:tblStyle w:val="TableGrid"/>
        <w:tblpPr w:leftFromText="180" w:rightFromText="180" w:vertAnchor="text" w:horzAnchor="margin" w:tblpY="39"/>
        <w:tblW w:w="10030" w:type="dxa"/>
        <w:tblLook w:val="04A0" w:firstRow="1" w:lastRow="0" w:firstColumn="1" w:lastColumn="0" w:noHBand="0" w:noVBand="1"/>
      </w:tblPr>
      <w:tblGrid>
        <w:gridCol w:w="586"/>
        <w:gridCol w:w="3109"/>
        <w:gridCol w:w="1454"/>
        <w:gridCol w:w="1691"/>
        <w:gridCol w:w="3190"/>
      </w:tblGrid>
      <w:tr w:rsidR="009D3905" w:rsidRPr="00DF5252" w14:paraId="5E691682" w14:textId="77777777" w:rsidTr="007C051E">
        <w:trPr>
          <w:trHeight w:val="101"/>
        </w:trPr>
        <w:tc>
          <w:tcPr>
            <w:tcW w:w="586" w:type="dxa"/>
          </w:tcPr>
          <w:p w14:paraId="4C95CED5" w14:textId="77777777" w:rsidR="009D3905" w:rsidRPr="00DF5252" w:rsidRDefault="009D3905" w:rsidP="00547F98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A2CAE54" w14:textId="77777777" w:rsidR="009D3905" w:rsidRPr="00DF5252" w:rsidRDefault="009D3905" w:rsidP="009D3905">
            <w:pPr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DF5252"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  <w:t xml:space="preserve">Name </w:t>
            </w:r>
          </w:p>
        </w:tc>
        <w:tc>
          <w:tcPr>
            <w:tcW w:w="1454" w:type="dxa"/>
          </w:tcPr>
          <w:p w14:paraId="0F28840A" w14:textId="77777777" w:rsidR="009D3905" w:rsidRPr="00DF5252" w:rsidRDefault="009D3905" w:rsidP="009D3905">
            <w:pPr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DF5252"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  <w:t>Designation</w:t>
            </w:r>
          </w:p>
        </w:tc>
        <w:tc>
          <w:tcPr>
            <w:tcW w:w="1691" w:type="dxa"/>
          </w:tcPr>
          <w:p w14:paraId="205E3DF7" w14:textId="77777777" w:rsidR="009D3905" w:rsidRPr="00DF5252" w:rsidRDefault="009D3905" w:rsidP="009D3905">
            <w:pPr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DF5252"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  <w:t>Mobile Number</w:t>
            </w:r>
          </w:p>
        </w:tc>
        <w:tc>
          <w:tcPr>
            <w:tcW w:w="3190" w:type="dxa"/>
          </w:tcPr>
          <w:p w14:paraId="5A7BE766" w14:textId="77777777" w:rsidR="009D3905" w:rsidRPr="00DF5252" w:rsidRDefault="009D3905" w:rsidP="009D3905">
            <w:pPr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DF5252">
              <w:rPr>
                <w:b/>
                <w:bCs/>
                <w:kern w:val="2"/>
                <w:sz w:val="20"/>
                <w:szCs w:val="20"/>
                <w:lang w:val="en-IN"/>
                <w14:ligatures w14:val="standardContextual"/>
              </w:rPr>
              <w:t>Email ID</w:t>
            </w:r>
          </w:p>
        </w:tc>
      </w:tr>
      <w:tr w:rsidR="00871364" w:rsidRPr="00DF5252" w14:paraId="25C2EE84" w14:textId="77777777" w:rsidTr="007C051E">
        <w:trPr>
          <w:trHeight w:val="83"/>
        </w:trPr>
        <w:tc>
          <w:tcPr>
            <w:tcW w:w="586" w:type="dxa"/>
          </w:tcPr>
          <w:p w14:paraId="00916CFF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1.</w:t>
            </w:r>
          </w:p>
        </w:tc>
        <w:tc>
          <w:tcPr>
            <w:tcW w:w="3109" w:type="dxa"/>
          </w:tcPr>
          <w:p w14:paraId="660F1819" w14:textId="6E384821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Dr.</w:t>
            </w: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Veena</w:t>
            </w:r>
            <w:r w:rsidRPr="00DF525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DF5252" w:rsidRPr="00DF5252">
              <w:rPr>
                <w:rFonts w:asciiTheme="minorHAnsi" w:hAnsiTheme="minorHAnsi"/>
                <w:sz w:val="20"/>
                <w:szCs w:val="20"/>
              </w:rPr>
              <w:t>Chatrath</w:t>
            </w:r>
            <w:r w:rsidR="00DF5252" w:rsidRPr="00DF5252">
              <w:rPr>
                <w:rFonts w:asciiTheme="minorHAnsi" w:hAnsiTheme="minorHAnsi"/>
                <w:spacing w:val="-3"/>
                <w:sz w:val="20"/>
                <w:szCs w:val="20"/>
              </w:rPr>
              <w:t>,</w:t>
            </w:r>
            <w:r w:rsidRPr="00DF525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Prof.</w:t>
            </w:r>
            <w:r w:rsidRPr="00DF525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&amp;</w:t>
            </w:r>
            <w:r w:rsidRPr="00DF525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Head</w:t>
            </w:r>
            <w:r w:rsidRPr="00DF525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Anaesthesia</w:t>
            </w:r>
            <w:r w:rsidRPr="00DF525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</w:tcPr>
          <w:p w14:paraId="6C1C7064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Chairperson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48E" w14:textId="2FC067DC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98141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12355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88A" w14:textId="6E7CDA3C" w:rsidR="00871364" w:rsidRPr="00DF5252" w:rsidRDefault="00000000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7" w:history="1">
              <w:r w:rsidR="00871364" w:rsidRPr="00DF525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drveenachatrath@yahoo.com</w:t>
              </w:r>
            </w:hyperlink>
            <w:r w:rsidR="00871364" w:rsidRPr="00DF5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71364" w:rsidRPr="00DF5252" w14:paraId="1C98DD77" w14:textId="77777777" w:rsidTr="007C051E">
        <w:trPr>
          <w:trHeight w:val="130"/>
        </w:trPr>
        <w:tc>
          <w:tcPr>
            <w:tcW w:w="586" w:type="dxa"/>
          </w:tcPr>
          <w:p w14:paraId="42450343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2.</w:t>
            </w:r>
          </w:p>
        </w:tc>
        <w:tc>
          <w:tcPr>
            <w:tcW w:w="3109" w:type="dxa"/>
          </w:tcPr>
          <w:p w14:paraId="6C9AFBDA" w14:textId="255E5A71" w:rsidR="00871364" w:rsidRPr="00DF5252" w:rsidRDefault="00871364" w:rsidP="00871364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Mridu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Gupta,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Prof.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&amp;</w:t>
            </w:r>
            <w:r w:rsidRPr="00DF5252">
              <w:rPr>
                <w:spacing w:val="-7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Head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of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Physiology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="00DF5252" w:rsidRPr="00DF5252">
              <w:rPr>
                <w:spacing w:val="-2"/>
                <w:sz w:val="20"/>
                <w:szCs w:val="20"/>
              </w:rPr>
              <w:t>Deptt. /</w:t>
            </w:r>
            <w:r w:rsidRPr="00DF5252">
              <w:rPr>
                <w:spacing w:val="-2"/>
                <w:sz w:val="20"/>
                <w:szCs w:val="20"/>
              </w:rPr>
              <w:t xml:space="preserve"> President, Girl’s Hostel</w:t>
            </w:r>
          </w:p>
        </w:tc>
        <w:tc>
          <w:tcPr>
            <w:tcW w:w="1454" w:type="dxa"/>
          </w:tcPr>
          <w:p w14:paraId="10BCC439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315" w14:textId="035D2F5A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81465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80787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531" w14:textId="0E731F71" w:rsidR="00871364" w:rsidRPr="00DF5252" w:rsidRDefault="00000000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8" w:history="1">
              <w:r w:rsidR="00871364" w:rsidRPr="00DF525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mridugrover13@gmail.com</w:t>
              </w:r>
            </w:hyperlink>
            <w:r w:rsidR="00871364" w:rsidRPr="00DF5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71364" w:rsidRPr="00DF5252" w14:paraId="031EE16E" w14:textId="77777777" w:rsidTr="007C051E">
        <w:trPr>
          <w:trHeight w:val="146"/>
        </w:trPr>
        <w:tc>
          <w:tcPr>
            <w:tcW w:w="586" w:type="dxa"/>
          </w:tcPr>
          <w:p w14:paraId="2F74F0F4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3.</w:t>
            </w:r>
          </w:p>
        </w:tc>
        <w:tc>
          <w:tcPr>
            <w:tcW w:w="3109" w:type="dxa"/>
          </w:tcPr>
          <w:p w14:paraId="344C887F" w14:textId="77777777" w:rsidR="00871364" w:rsidRPr="00DF5252" w:rsidRDefault="00871364" w:rsidP="00871364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Loveena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Oberoi,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Prof.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&amp;</w:t>
            </w:r>
            <w:r w:rsidRPr="00DF5252">
              <w:rPr>
                <w:spacing w:val="-1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Head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Microbiology</w:t>
            </w:r>
            <w:r w:rsidRPr="00DF5252">
              <w:rPr>
                <w:spacing w:val="-2"/>
                <w:sz w:val="20"/>
                <w:szCs w:val="20"/>
              </w:rPr>
              <w:t xml:space="preserve"> Deptt.</w:t>
            </w:r>
          </w:p>
        </w:tc>
        <w:tc>
          <w:tcPr>
            <w:tcW w:w="1454" w:type="dxa"/>
          </w:tcPr>
          <w:p w14:paraId="771D5164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0B1" w14:textId="28EE4DAA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94634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46363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76A" w14:textId="0D6BD5F8" w:rsidR="00871364" w:rsidRPr="00DF5252" w:rsidRDefault="00000000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9" w:history="1">
              <w:r w:rsidR="00871364" w:rsidRPr="00DF525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loveenaoberoidr@gmail.com</w:t>
              </w:r>
            </w:hyperlink>
            <w:r w:rsidR="00871364" w:rsidRPr="00DF5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71364" w:rsidRPr="00DF5252" w14:paraId="2C29D1FD" w14:textId="77777777" w:rsidTr="007C051E">
        <w:trPr>
          <w:trHeight w:val="129"/>
        </w:trPr>
        <w:tc>
          <w:tcPr>
            <w:tcW w:w="586" w:type="dxa"/>
          </w:tcPr>
          <w:p w14:paraId="52BAFD38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4.</w:t>
            </w:r>
          </w:p>
        </w:tc>
        <w:tc>
          <w:tcPr>
            <w:tcW w:w="3109" w:type="dxa"/>
          </w:tcPr>
          <w:p w14:paraId="6A913964" w14:textId="77777777" w:rsidR="00871364" w:rsidRPr="00DF5252" w:rsidRDefault="00871364" w:rsidP="00871364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Amritpal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Kaur,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Prof.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&amp;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Head,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Obst.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&amp;</w:t>
            </w:r>
            <w:r w:rsidRPr="00DF5252">
              <w:rPr>
                <w:spacing w:val="-2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Gynae</w:t>
            </w:r>
            <w:r w:rsidRPr="00DF5252">
              <w:rPr>
                <w:spacing w:val="-2"/>
                <w:sz w:val="20"/>
                <w:szCs w:val="20"/>
              </w:rPr>
              <w:t xml:space="preserve"> Deptt.</w:t>
            </w:r>
          </w:p>
        </w:tc>
        <w:tc>
          <w:tcPr>
            <w:tcW w:w="1454" w:type="dxa"/>
          </w:tcPr>
          <w:p w14:paraId="60539F52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F82" w14:textId="59262E8D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94635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89594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53A" w14:textId="457D632B" w:rsidR="00871364" w:rsidRPr="00DF5252" w:rsidRDefault="00000000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10" w:history="1">
              <w:r w:rsidR="00871364" w:rsidRPr="00DF525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amritdhillon63@msn.com</w:t>
              </w:r>
            </w:hyperlink>
            <w:r w:rsidR="00871364" w:rsidRPr="00DF5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71364" w:rsidRPr="00DF5252" w14:paraId="2E8252BA" w14:textId="77777777" w:rsidTr="007C051E">
        <w:trPr>
          <w:trHeight w:val="124"/>
        </w:trPr>
        <w:tc>
          <w:tcPr>
            <w:tcW w:w="586" w:type="dxa"/>
          </w:tcPr>
          <w:p w14:paraId="5B699F11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5.</w:t>
            </w:r>
          </w:p>
        </w:tc>
        <w:tc>
          <w:tcPr>
            <w:tcW w:w="3109" w:type="dxa"/>
          </w:tcPr>
          <w:p w14:paraId="7E0825F0" w14:textId="77777777" w:rsidR="00871364" w:rsidRPr="00DF5252" w:rsidRDefault="00871364" w:rsidP="00871364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Sanjeev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Mahajan,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Professor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&amp;</w:t>
            </w:r>
            <w:r w:rsidRPr="00DF5252">
              <w:rPr>
                <w:spacing w:val="-2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Head,</w:t>
            </w:r>
            <w:r w:rsidRPr="00DF5252">
              <w:rPr>
                <w:spacing w:val="49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Community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Medicine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pacing w:val="-2"/>
                <w:sz w:val="20"/>
                <w:szCs w:val="20"/>
              </w:rPr>
              <w:t>Deptt.</w:t>
            </w:r>
          </w:p>
        </w:tc>
        <w:tc>
          <w:tcPr>
            <w:tcW w:w="1454" w:type="dxa"/>
          </w:tcPr>
          <w:p w14:paraId="19A4756E" w14:textId="588FFEFD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 Secretary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F92" w14:textId="28D4AF1E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98148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30325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D06" w14:textId="77777777" w:rsidR="00871364" w:rsidRPr="00DF5252" w:rsidRDefault="00000000" w:rsidP="00871364">
            <w:pPr>
              <w:pStyle w:val="NoSpacing"/>
              <w:rPr>
                <w:rFonts w:asciiTheme="minorHAnsi" w:hAnsiTheme="minorHAnsi" w:cs="Times New Roman"/>
                <w:sz w:val="20"/>
                <w:szCs w:val="20"/>
              </w:rPr>
            </w:pPr>
            <w:hyperlink r:id="rId11" w:history="1">
              <w:r w:rsidR="00871364" w:rsidRPr="00DF5252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drsanjeevmahajan@gmail.com</w:t>
              </w:r>
            </w:hyperlink>
          </w:p>
          <w:p w14:paraId="2377303D" w14:textId="77777777" w:rsidR="00871364" w:rsidRPr="00DF5252" w:rsidRDefault="00871364" w:rsidP="00871364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</w:p>
        </w:tc>
      </w:tr>
      <w:tr w:rsidR="007C051E" w:rsidRPr="00DF5252" w14:paraId="546E8E06" w14:textId="77777777" w:rsidTr="007C051E">
        <w:trPr>
          <w:trHeight w:val="313"/>
        </w:trPr>
        <w:tc>
          <w:tcPr>
            <w:tcW w:w="586" w:type="dxa"/>
          </w:tcPr>
          <w:p w14:paraId="58AC76BF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6.</w:t>
            </w:r>
          </w:p>
        </w:tc>
        <w:tc>
          <w:tcPr>
            <w:tcW w:w="3109" w:type="dxa"/>
          </w:tcPr>
          <w:p w14:paraId="6B545AAC" w14:textId="32AC5A09" w:rsidR="007C051E" w:rsidRPr="00DF5252" w:rsidRDefault="007C051E" w:rsidP="007C051E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Karamjit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Singh,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Professor</w:t>
            </w:r>
            <w:r w:rsidRPr="00DF5252">
              <w:rPr>
                <w:spacing w:val="-5"/>
                <w:sz w:val="20"/>
                <w:szCs w:val="20"/>
              </w:rPr>
              <w:t xml:space="preserve"> &amp; Head </w:t>
            </w:r>
            <w:r w:rsidRPr="00DF5252">
              <w:rPr>
                <w:sz w:val="20"/>
                <w:szCs w:val="20"/>
              </w:rPr>
              <w:t>Ophthalmology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r w:rsidR="00DF5252" w:rsidRPr="00DF5252">
              <w:rPr>
                <w:spacing w:val="-2"/>
                <w:sz w:val="20"/>
                <w:szCs w:val="20"/>
              </w:rPr>
              <w:t>Deptt. /</w:t>
            </w:r>
            <w:r w:rsidRPr="00DF5252">
              <w:rPr>
                <w:spacing w:val="-2"/>
                <w:sz w:val="20"/>
                <w:szCs w:val="20"/>
              </w:rPr>
              <w:t xml:space="preserve"> Medical Superintendent</w:t>
            </w:r>
          </w:p>
        </w:tc>
        <w:tc>
          <w:tcPr>
            <w:tcW w:w="1454" w:type="dxa"/>
          </w:tcPr>
          <w:p w14:paraId="1E2757CC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262" w14:textId="024EC7DA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98159</w:t>
            </w:r>
            <w:r w:rsidR="00DF5252">
              <w:rPr>
                <w:rFonts w:asciiTheme="minorHAnsi" w:hAnsiTheme="minorHAnsi"/>
                <w:sz w:val="20"/>
                <w:szCs w:val="20"/>
              </w:rPr>
              <w:t>-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>80844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910" w14:textId="2A92217E" w:rsidR="007C051E" w:rsidRPr="00DF5252" w:rsidRDefault="00000000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12" w:history="1">
              <w:r w:rsidR="007C051E" w:rsidRPr="00DF525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karamjitsingh2010@gmail.com</w:t>
              </w:r>
            </w:hyperlink>
            <w:r w:rsidR="007C051E" w:rsidRPr="00DF5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C051E" w:rsidRPr="00DF5252" w14:paraId="3CB11DE9" w14:textId="77777777" w:rsidTr="007C051E">
        <w:trPr>
          <w:trHeight w:val="313"/>
        </w:trPr>
        <w:tc>
          <w:tcPr>
            <w:tcW w:w="586" w:type="dxa"/>
          </w:tcPr>
          <w:p w14:paraId="304B5366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09" w:type="dxa"/>
          </w:tcPr>
          <w:p w14:paraId="54CB3404" w14:textId="77777777" w:rsidR="007C051E" w:rsidRPr="00DF5252" w:rsidRDefault="007C051E" w:rsidP="007C051E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Dr.</w:t>
            </w:r>
            <w:r w:rsidRPr="00DF525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F5252">
              <w:rPr>
                <w:sz w:val="20"/>
                <w:szCs w:val="20"/>
              </w:rPr>
              <w:t>Pushpinder</w:t>
            </w:r>
            <w:proofErr w:type="spellEnd"/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Walia,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Principal,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BBKDAV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College,</w:t>
            </w:r>
            <w:r w:rsidRPr="00DF5252">
              <w:rPr>
                <w:spacing w:val="-6"/>
                <w:sz w:val="20"/>
                <w:szCs w:val="20"/>
              </w:rPr>
              <w:t xml:space="preserve"> </w:t>
            </w:r>
            <w:r w:rsidRPr="00DF5252">
              <w:rPr>
                <w:spacing w:val="-2"/>
                <w:sz w:val="20"/>
                <w:szCs w:val="20"/>
              </w:rPr>
              <w:t>Amritsar.</w:t>
            </w:r>
          </w:p>
        </w:tc>
        <w:tc>
          <w:tcPr>
            <w:tcW w:w="1454" w:type="dxa"/>
          </w:tcPr>
          <w:p w14:paraId="12974DA1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</w:tcPr>
          <w:p w14:paraId="5189DA9A" w14:textId="0A5B2F85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987</w:t>
            </w:r>
            <w:r w:rsidR="001019E7" w:rsidRPr="00DF5252">
              <w:rPr>
                <w:rFonts w:asciiTheme="minorHAnsi" w:hAnsiTheme="minorHAnsi"/>
                <w:sz w:val="20"/>
                <w:szCs w:val="20"/>
              </w:rPr>
              <w:t>66-42230</w:t>
            </w:r>
          </w:p>
        </w:tc>
        <w:tc>
          <w:tcPr>
            <w:tcW w:w="3190" w:type="dxa"/>
          </w:tcPr>
          <w:p w14:paraId="309419DE" w14:textId="45D7D993" w:rsidR="007C051E" w:rsidRPr="00DF5252" w:rsidRDefault="00000000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13" w:history="1">
              <w:r w:rsidR="001019E7" w:rsidRPr="00DF5252">
                <w:rPr>
                  <w:rStyle w:val="Hyperlink"/>
                  <w:rFonts w:asciiTheme="minorHAnsi" w:hAnsiTheme="minorHAnsi"/>
                  <w:spacing w:val="-4"/>
                  <w:sz w:val="20"/>
                  <w:szCs w:val="20"/>
                </w:rPr>
                <w:t>bbkdavcw@gmail.com</w:t>
              </w:r>
            </w:hyperlink>
            <w:r w:rsidR="001019E7" w:rsidRPr="00DF525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</w:p>
        </w:tc>
      </w:tr>
      <w:tr w:rsidR="007C051E" w:rsidRPr="00DF5252" w14:paraId="7ADBC32B" w14:textId="77777777" w:rsidTr="007C051E">
        <w:trPr>
          <w:trHeight w:val="313"/>
        </w:trPr>
        <w:tc>
          <w:tcPr>
            <w:tcW w:w="586" w:type="dxa"/>
          </w:tcPr>
          <w:p w14:paraId="71D53953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8.</w:t>
            </w:r>
          </w:p>
        </w:tc>
        <w:tc>
          <w:tcPr>
            <w:tcW w:w="3109" w:type="dxa"/>
          </w:tcPr>
          <w:p w14:paraId="1C052283" w14:textId="77777777" w:rsidR="007C051E" w:rsidRPr="00DF5252" w:rsidRDefault="007C051E" w:rsidP="007C051E">
            <w:pPr>
              <w:tabs>
                <w:tab w:val="left" w:pos="731"/>
                <w:tab w:val="left" w:pos="7301"/>
              </w:tabs>
              <w:ind w:right="1195"/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 xml:space="preserve">Dr. Gurpreet Kaur, HOD Sociology Deptt. Guru Nanak Dev University </w:t>
            </w:r>
            <w:r w:rsidRPr="00DF5252">
              <w:rPr>
                <w:spacing w:val="-2"/>
                <w:sz w:val="20"/>
                <w:szCs w:val="20"/>
              </w:rPr>
              <w:t>Amritsar</w:t>
            </w:r>
          </w:p>
        </w:tc>
        <w:tc>
          <w:tcPr>
            <w:tcW w:w="1454" w:type="dxa"/>
          </w:tcPr>
          <w:p w14:paraId="0C09AAB9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</w:tcPr>
          <w:p w14:paraId="69E73859" w14:textId="04942622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98722-19902</w:t>
            </w:r>
          </w:p>
        </w:tc>
        <w:tc>
          <w:tcPr>
            <w:tcW w:w="3190" w:type="dxa"/>
          </w:tcPr>
          <w:p w14:paraId="66699090" w14:textId="6303577D" w:rsidR="007C051E" w:rsidRPr="00DF5252" w:rsidRDefault="00000000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14" w:history="1">
              <w:r w:rsidR="001019E7" w:rsidRPr="00DF5252">
                <w:rPr>
                  <w:rStyle w:val="Hyperlink"/>
                  <w:rFonts w:asciiTheme="minorHAnsi" w:hAnsiTheme="minorHAnsi"/>
                  <w:spacing w:val="-4"/>
                  <w:sz w:val="20"/>
                  <w:szCs w:val="20"/>
                </w:rPr>
                <w:t>gbal.judge@gmail.com</w:t>
              </w:r>
            </w:hyperlink>
            <w:r w:rsidR="001019E7" w:rsidRPr="00DF525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</w:p>
        </w:tc>
      </w:tr>
      <w:tr w:rsidR="007C051E" w:rsidRPr="00DF5252" w14:paraId="511A6BC6" w14:textId="77777777" w:rsidTr="007C051E">
        <w:trPr>
          <w:trHeight w:val="313"/>
        </w:trPr>
        <w:tc>
          <w:tcPr>
            <w:tcW w:w="586" w:type="dxa"/>
          </w:tcPr>
          <w:p w14:paraId="5BDB472C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9.</w:t>
            </w:r>
          </w:p>
        </w:tc>
        <w:tc>
          <w:tcPr>
            <w:tcW w:w="3109" w:type="dxa"/>
          </w:tcPr>
          <w:p w14:paraId="06465B40" w14:textId="77777777" w:rsidR="007C051E" w:rsidRPr="00DF5252" w:rsidRDefault="007C051E" w:rsidP="007C051E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Sh.</w:t>
            </w:r>
            <w:r w:rsidRPr="00DF5252">
              <w:rPr>
                <w:spacing w:val="-5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Avinash</w:t>
            </w:r>
            <w:r w:rsidRPr="00DF525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5252">
              <w:rPr>
                <w:sz w:val="20"/>
                <w:szCs w:val="20"/>
              </w:rPr>
              <w:t>Mahindru</w:t>
            </w:r>
            <w:proofErr w:type="spellEnd"/>
            <w:r w:rsidRPr="00DF5252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</w:tcPr>
          <w:p w14:paraId="542747D1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</w:tcPr>
          <w:p w14:paraId="01FB0528" w14:textId="66AADE20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98763-50014</w:t>
            </w:r>
          </w:p>
        </w:tc>
        <w:tc>
          <w:tcPr>
            <w:tcW w:w="3190" w:type="dxa"/>
          </w:tcPr>
          <w:p w14:paraId="1601760C" w14:textId="2F77941A" w:rsidR="007C051E" w:rsidRPr="00DF5252" w:rsidRDefault="00000000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hyperlink r:id="rId15" w:history="1">
              <w:r w:rsidR="001019E7" w:rsidRPr="00DF5252">
                <w:rPr>
                  <w:rStyle w:val="Hyperlink"/>
                  <w:rFonts w:asciiTheme="minorHAnsi" w:hAnsiTheme="minorHAnsi"/>
                  <w:spacing w:val="-4"/>
                  <w:sz w:val="20"/>
                  <w:szCs w:val="20"/>
                </w:rPr>
                <w:t>avinashmohindru@gmail.com</w:t>
              </w:r>
            </w:hyperlink>
            <w:r w:rsidR="001019E7" w:rsidRPr="00DF525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</w:p>
        </w:tc>
      </w:tr>
      <w:tr w:rsidR="007C051E" w:rsidRPr="00DF5252" w14:paraId="12208BA2" w14:textId="77777777" w:rsidTr="007C051E">
        <w:trPr>
          <w:trHeight w:val="313"/>
        </w:trPr>
        <w:tc>
          <w:tcPr>
            <w:tcW w:w="586" w:type="dxa"/>
          </w:tcPr>
          <w:p w14:paraId="7DA56B5C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10.</w:t>
            </w:r>
          </w:p>
        </w:tc>
        <w:tc>
          <w:tcPr>
            <w:tcW w:w="3109" w:type="dxa"/>
          </w:tcPr>
          <w:p w14:paraId="4E149FDB" w14:textId="77777777" w:rsidR="007C051E" w:rsidRPr="00DF5252" w:rsidRDefault="007C051E" w:rsidP="007C051E">
            <w:pPr>
              <w:tabs>
                <w:tab w:val="left" w:pos="731"/>
              </w:tabs>
              <w:rPr>
                <w:sz w:val="20"/>
                <w:szCs w:val="20"/>
              </w:rPr>
            </w:pPr>
            <w:r w:rsidRPr="00DF5252">
              <w:rPr>
                <w:sz w:val="20"/>
                <w:szCs w:val="20"/>
              </w:rPr>
              <w:t>Sh.</w:t>
            </w:r>
            <w:r w:rsidRPr="00DF5252">
              <w:rPr>
                <w:spacing w:val="-3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Vipan</w:t>
            </w:r>
            <w:r w:rsidRPr="00DF5252">
              <w:rPr>
                <w:spacing w:val="-2"/>
                <w:sz w:val="20"/>
                <w:szCs w:val="20"/>
              </w:rPr>
              <w:t xml:space="preserve"> </w:t>
            </w:r>
            <w:r w:rsidRPr="00DF5252">
              <w:rPr>
                <w:sz w:val="20"/>
                <w:szCs w:val="20"/>
              </w:rPr>
              <w:t>Bhasin,</w:t>
            </w:r>
            <w:r w:rsidRPr="00DF5252">
              <w:rPr>
                <w:spacing w:val="-2"/>
                <w:sz w:val="20"/>
                <w:szCs w:val="20"/>
              </w:rPr>
              <w:t xml:space="preserve"> Advocate</w:t>
            </w:r>
          </w:p>
        </w:tc>
        <w:tc>
          <w:tcPr>
            <w:tcW w:w="1454" w:type="dxa"/>
          </w:tcPr>
          <w:p w14:paraId="08458315" w14:textId="77777777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pacing w:val="-4"/>
                <w:sz w:val="20"/>
                <w:szCs w:val="20"/>
              </w:rPr>
              <w:t>Member</w:t>
            </w:r>
          </w:p>
        </w:tc>
        <w:tc>
          <w:tcPr>
            <w:tcW w:w="1691" w:type="dxa"/>
          </w:tcPr>
          <w:p w14:paraId="6DC26D08" w14:textId="21EAA841" w:rsidR="007C051E" w:rsidRPr="00DF5252" w:rsidRDefault="007C051E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t>98153-30054</w:t>
            </w:r>
            <w:r w:rsidRPr="00DF5252">
              <w:rPr>
                <w:rFonts w:asciiTheme="minorHAnsi" w:hAnsiTheme="minorHAnsi"/>
                <w:sz w:val="20"/>
                <w:szCs w:val="20"/>
              </w:rPr>
              <w:tab/>
            </w:r>
            <w:r w:rsidRPr="00DF5252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bookmarkStart w:id="0" w:name="_Hlk171078471"/>
        <w:tc>
          <w:tcPr>
            <w:tcW w:w="3190" w:type="dxa"/>
          </w:tcPr>
          <w:p w14:paraId="56DDB2C8" w14:textId="66D185DF" w:rsidR="007C051E" w:rsidRPr="00DF5252" w:rsidRDefault="00A44502" w:rsidP="007C051E">
            <w:pPr>
              <w:pStyle w:val="BodyText"/>
              <w:spacing w:before="1"/>
              <w:ind w:left="0" w:firstLine="0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DF5252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F5252">
              <w:rPr>
                <w:rFonts w:asciiTheme="minorHAnsi" w:hAnsiTheme="minorHAnsi"/>
                <w:sz w:val="20"/>
                <w:szCs w:val="20"/>
              </w:rPr>
              <w:instrText xml:space="preserve"> HYPERLINK "mailto:vipanbhasin@gmail.com" </w:instrText>
            </w:r>
            <w:r w:rsidRPr="00DF5252">
              <w:rPr>
                <w:rFonts w:asciiTheme="minorHAnsi" w:hAnsiTheme="minorHAnsi"/>
                <w:sz w:val="20"/>
                <w:szCs w:val="20"/>
              </w:rPr>
            </w:r>
            <w:r w:rsidRPr="00DF525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C051E" w:rsidRPr="00DF5252">
              <w:rPr>
                <w:rStyle w:val="Hyperlink"/>
                <w:rFonts w:asciiTheme="minorHAnsi" w:eastAsiaTheme="majorEastAsia" w:hAnsiTheme="minorHAnsi"/>
                <w:sz w:val="20"/>
                <w:szCs w:val="20"/>
              </w:rPr>
              <w:t>vipanbhasin@gmail.com</w:t>
            </w:r>
            <w:r w:rsidRPr="00DF5252">
              <w:rPr>
                <w:rStyle w:val="Hyperlink"/>
                <w:rFonts w:asciiTheme="minorHAnsi" w:eastAsiaTheme="majorEastAsia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07250E2" w14:textId="77777777" w:rsidR="009D3905" w:rsidRDefault="009D3905" w:rsidP="00C060BB">
      <w:pPr>
        <w:rPr>
          <w:b/>
          <w:bCs/>
          <w:sz w:val="24"/>
          <w:szCs w:val="24"/>
        </w:rPr>
      </w:pPr>
    </w:p>
    <w:p w14:paraId="7975DB28" w14:textId="7F789829" w:rsidR="00C060BB" w:rsidRPr="00250F4B" w:rsidRDefault="003F092A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R</w:t>
      </w:r>
      <w:r w:rsidR="00C060BB" w:rsidRPr="00250F4B">
        <w:rPr>
          <w:b/>
          <w:bCs/>
          <w:sz w:val="24"/>
          <w:szCs w:val="24"/>
        </w:rPr>
        <w:t>ights of Complainant</w:t>
      </w:r>
    </w:p>
    <w:p w14:paraId="3965929B" w14:textId="20CCE7A4" w:rsidR="00C060BB" w:rsidRDefault="00C060BB" w:rsidP="003F092A">
      <w:pPr>
        <w:pStyle w:val="ListParagraph"/>
        <w:numPr>
          <w:ilvl w:val="0"/>
          <w:numId w:val="13"/>
        </w:numPr>
      </w:pPr>
      <w:r>
        <w:t>A time-bound, fearless, and empathetic process.</w:t>
      </w:r>
    </w:p>
    <w:p w14:paraId="08B60E91" w14:textId="3060F295" w:rsidR="00C060BB" w:rsidRDefault="00C060BB" w:rsidP="003F092A">
      <w:pPr>
        <w:pStyle w:val="ListParagraph"/>
        <w:numPr>
          <w:ilvl w:val="0"/>
          <w:numId w:val="13"/>
        </w:numPr>
      </w:pPr>
      <w:r>
        <w:t>A copy of the statement, evidence, and list of witnesses submitted by the respondent.</w:t>
      </w:r>
    </w:p>
    <w:p w14:paraId="4B598460" w14:textId="1E3C555E" w:rsidR="00C060BB" w:rsidRDefault="00C060BB" w:rsidP="003F092A">
      <w:pPr>
        <w:pStyle w:val="ListParagraph"/>
        <w:numPr>
          <w:ilvl w:val="0"/>
          <w:numId w:val="13"/>
        </w:numPr>
      </w:pPr>
      <w:r>
        <w:t>Confidentiality of information and identity.</w:t>
      </w:r>
    </w:p>
    <w:p w14:paraId="44383D74" w14:textId="6A819226" w:rsidR="00C060BB" w:rsidRDefault="00C060BB" w:rsidP="003F092A">
      <w:pPr>
        <w:pStyle w:val="ListParagraph"/>
        <w:numPr>
          <w:ilvl w:val="0"/>
          <w:numId w:val="13"/>
        </w:numPr>
      </w:pPr>
      <w:r>
        <w:t>Assurance of non-retaliation.</w:t>
      </w:r>
    </w:p>
    <w:p w14:paraId="3C9A582B" w14:textId="778BCF64" w:rsidR="00C060BB" w:rsidRDefault="003F092A" w:rsidP="003F092A">
      <w:pPr>
        <w:pStyle w:val="ListParagraph"/>
        <w:numPr>
          <w:ilvl w:val="0"/>
          <w:numId w:val="13"/>
        </w:numPr>
      </w:pPr>
      <w:r>
        <w:t>Counselling</w:t>
      </w:r>
      <w:r w:rsidR="00C060BB">
        <w:t xml:space="preserve"> or other support as needed.</w:t>
      </w:r>
    </w:p>
    <w:p w14:paraId="7CD769A4" w14:textId="24918A93" w:rsidR="00C060BB" w:rsidRDefault="00C060BB" w:rsidP="003F092A">
      <w:pPr>
        <w:pStyle w:val="ListParagraph"/>
        <w:numPr>
          <w:ilvl w:val="0"/>
          <w:numId w:val="6"/>
        </w:numPr>
      </w:pPr>
      <w:r>
        <w:t>Right to appeal.</w:t>
      </w:r>
    </w:p>
    <w:p w14:paraId="7071E097" w14:textId="19C114BE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Rights of Respondent</w:t>
      </w:r>
    </w:p>
    <w:p w14:paraId="5BC1F452" w14:textId="5E27B06A" w:rsidR="00C060BB" w:rsidRDefault="00C060BB" w:rsidP="003F092A">
      <w:pPr>
        <w:pStyle w:val="ListParagraph"/>
        <w:numPr>
          <w:ilvl w:val="0"/>
          <w:numId w:val="14"/>
        </w:numPr>
      </w:pPr>
      <w:r>
        <w:t>A fair hearing to present their case.</w:t>
      </w:r>
    </w:p>
    <w:p w14:paraId="3AC6C42F" w14:textId="4D0AB5E5" w:rsidR="00C060BB" w:rsidRDefault="00C060BB" w:rsidP="003F092A">
      <w:pPr>
        <w:pStyle w:val="ListParagraph"/>
        <w:numPr>
          <w:ilvl w:val="0"/>
          <w:numId w:val="14"/>
        </w:numPr>
      </w:pPr>
      <w:r>
        <w:t>A copy of the statement, evidence, and list of witnesses submitted by the complainant.</w:t>
      </w:r>
    </w:p>
    <w:p w14:paraId="7661031B" w14:textId="4F577A76" w:rsidR="00C060BB" w:rsidRDefault="00C060BB" w:rsidP="003F092A">
      <w:pPr>
        <w:pStyle w:val="ListParagraph"/>
        <w:numPr>
          <w:ilvl w:val="0"/>
          <w:numId w:val="14"/>
        </w:numPr>
      </w:pPr>
      <w:r>
        <w:t>Confidentiality of identity.</w:t>
      </w:r>
    </w:p>
    <w:p w14:paraId="02C12051" w14:textId="4C6EF0D8" w:rsidR="00C060BB" w:rsidRDefault="00C060BB" w:rsidP="003F092A">
      <w:pPr>
        <w:pStyle w:val="ListParagraph"/>
        <w:numPr>
          <w:ilvl w:val="0"/>
          <w:numId w:val="14"/>
        </w:numPr>
      </w:pPr>
      <w:r>
        <w:t>Right to appeal if dissatisfied with the ICC’s recommendations/findings.</w:t>
      </w:r>
    </w:p>
    <w:p w14:paraId="4601807E" w14:textId="77777777" w:rsidR="00C060BB" w:rsidRDefault="00C060BB" w:rsidP="00C060BB"/>
    <w:p w14:paraId="42AB3D0A" w14:textId="3271EAE1" w:rsidR="00C060BB" w:rsidRPr="00250F4B" w:rsidRDefault="00C060BB" w:rsidP="00C060BB">
      <w:pPr>
        <w:rPr>
          <w:b/>
          <w:bCs/>
          <w:sz w:val="24"/>
          <w:szCs w:val="24"/>
        </w:rPr>
      </w:pPr>
      <w:r w:rsidRPr="00250F4B">
        <w:rPr>
          <w:b/>
          <w:bCs/>
          <w:sz w:val="24"/>
          <w:szCs w:val="24"/>
        </w:rPr>
        <w:t>Redressal Process Timeline</w:t>
      </w:r>
    </w:p>
    <w:tbl>
      <w:tblPr>
        <w:tblW w:w="514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34"/>
        <w:gridCol w:w="5344"/>
      </w:tblGrid>
      <w:tr w:rsidR="003F092A" w:rsidRPr="00DF5252" w14:paraId="71EDBA9C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475F" w14:textId="44C75F6A" w:rsidR="003F092A" w:rsidRPr="00DF5252" w:rsidRDefault="001C4517" w:rsidP="00B32076">
            <w:r>
              <w:t xml:space="preserve">  </w:t>
            </w:r>
            <w:r w:rsidR="003F092A" w:rsidRPr="00DF5252">
              <w:t>Submission of Complaint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0FD9A" w14:textId="553A3E02" w:rsidR="003F092A" w:rsidRPr="00DF5252" w:rsidRDefault="001C4517" w:rsidP="00B32076">
            <w:r>
              <w:t xml:space="preserve">  </w:t>
            </w:r>
            <w:r w:rsidR="003F092A" w:rsidRPr="00DF5252">
              <w:t>Within 3 months of the last incident</w:t>
            </w:r>
          </w:p>
        </w:tc>
      </w:tr>
      <w:tr w:rsidR="003F092A" w:rsidRPr="00DF5252" w14:paraId="7B3A6906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CDF51" w14:textId="4D9A4E6C" w:rsidR="003F092A" w:rsidRPr="00DF5252" w:rsidRDefault="001C4517" w:rsidP="00B32076">
            <w:r>
              <w:t xml:space="preserve">  </w:t>
            </w:r>
            <w:r w:rsidR="003F092A" w:rsidRPr="00DF5252">
              <w:t>Notice to the Respondent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00EF4" w14:textId="0E8CAE2C" w:rsidR="003F092A" w:rsidRPr="00DF5252" w:rsidRDefault="001C4517" w:rsidP="00B32076">
            <w:r>
              <w:t xml:space="preserve">  </w:t>
            </w:r>
            <w:r w:rsidR="003F092A" w:rsidRPr="00DF5252">
              <w:t>Within 7 days of receiving copy of the complaint</w:t>
            </w:r>
          </w:p>
        </w:tc>
      </w:tr>
      <w:tr w:rsidR="003F092A" w:rsidRPr="00DF5252" w14:paraId="13C7A669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C08D7" w14:textId="511C3D26" w:rsidR="003F092A" w:rsidRPr="00DF5252" w:rsidRDefault="001C4517" w:rsidP="00B32076">
            <w:r>
              <w:t xml:space="preserve">  </w:t>
            </w:r>
            <w:r w:rsidR="003F092A" w:rsidRPr="00DF5252">
              <w:t>Completion of Inquiry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BC4BF" w14:textId="6827C94E" w:rsidR="003F092A" w:rsidRPr="00DF5252" w:rsidRDefault="001C4517" w:rsidP="00B32076">
            <w:r>
              <w:t xml:space="preserve">  </w:t>
            </w:r>
            <w:r w:rsidR="003F092A" w:rsidRPr="00DF5252">
              <w:t>Within 90 days</w:t>
            </w:r>
          </w:p>
        </w:tc>
      </w:tr>
      <w:tr w:rsidR="003F092A" w:rsidRPr="00DF5252" w14:paraId="0B166B6F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7C782" w14:textId="3EB5B8B9" w:rsidR="003F092A" w:rsidRPr="00DF5252" w:rsidRDefault="001C4517" w:rsidP="00B32076">
            <w:r>
              <w:t xml:space="preserve">  </w:t>
            </w:r>
            <w:r w:rsidR="003F092A" w:rsidRPr="00DF5252">
              <w:t>Submission of Report by ICC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DBD5C" w14:textId="397F7074" w:rsidR="003F092A" w:rsidRPr="00DF5252" w:rsidRDefault="001C4517" w:rsidP="00B32076">
            <w:r>
              <w:t xml:space="preserve">  </w:t>
            </w:r>
            <w:r w:rsidR="003F092A" w:rsidRPr="00DF5252">
              <w:t>Within 10 days of completion of the inquiry</w:t>
            </w:r>
          </w:p>
        </w:tc>
      </w:tr>
      <w:tr w:rsidR="003F092A" w:rsidRPr="00DF5252" w14:paraId="42B2CF4D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44249" w14:textId="2BFE1EB7" w:rsidR="003F092A" w:rsidRPr="00DF5252" w:rsidRDefault="001C4517" w:rsidP="00B32076">
            <w:r>
              <w:t xml:space="preserve">  </w:t>
            </w:r>
            <w:r w:rsidR="003F092A" w:rsidRPr="00DF5252">
              <w:t>Implementation of Recommendations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FD6DD" w14:textId="3C9AAEC3" w:rsidR="003F092A" w:rsidRPr="00DF5252" w:rsidRDefault="001C4517" w:rsidP="00B32076">
            <w:r>
              <w:t xml:space="preserve">  </w:t>
            </w:r>
            <w:r w:rsidR="003F092A" w:rsidRPr="00DF5252">
              <w:t>Within 60 days</w:t>
            </w:r>
          </w:p>
        </w:tc>
      </w:tr>
      <w:tr w:rsidR="003F092A" w:rsidRPr="00DF5252" w14:paraId="327D0E5B" w14:textId="77777777" w:rsidTr="001C4517">
        <w:trPr>
          <w:trHeight w:val="480"/>
        </w:trPr>
        <w:tc>
          <w:tcPr>
            <w:tcW w:w="2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78FD7" w14:textId="7840A032" w:rsidR="003F092A" w:rsidRPr="00DF5252" w:rsidRDefault="001C4517" w:rsidP="00B32076">
            <w:r>
              <w:t xml:space="preserve">  </w:t>
            </w:r>
            <w:r w:rsidR="003F092A" w:rsidRPr="00DF5252">
              <w:t>Appeal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2743" w14:textId="5085BE15" w:rsidR="003F092A" w:rsidRPr="00DF5252" w:rsidRDefault="001C4517" w:rsidP="00B32076">
            <w:r>
              <w:t xml:space="preserve">  </w:t>
            </w:r>
            <w:r w:rsidR="003F092A" w:rsidRPr="00DF5252">
              <w:t>Within 90 days of the recommendations</w:t>
            </w:r>
          </w:p>
        </w:tc>
      </w:tr>
    </w:tbl>
    <w:p w14:paraId="42DCCE8E" w14:textId="7F75A37D" w:rsidR="007B1109" w:rsidRDefault="003F092A" w:rsidP="00C060BB">
      <w:r>
        <w:br/>
      </w:r>
      <w:r w:rsidR="00C060BB">
        <w:t xml:space="preserve">If the respondent is found guilty by the ICC, the </w:t>
      </w:r>
      <w:r>
        <w:t xml:space="preserve">Director-Principal after considering ICC’s </w:t>
      </w:r>
      <w:r w:rsidRPr="00250F4B">
        <w:rPr>
          <w:b/>
          <w:bCs/>
          <w:sz w:val="24"/>
          <w:szCs w:val="24"/>
        </w:rPr>
        <w:t>recommendation</w:t>
      </w:r>
      <w:r>
        <w:t xml:space="preserve"> shall</w:t>
      </w:r>
      <w:r w:rsidR="00C060BB">
        <w:t xml:space="preserve"> take appropriate action within 60 days of receiving the Inquiry Report</w:t>
      </w:r>
      <w:r>
        <w:t>.</w:t>
      </w:r>
    </w:p>
    <w:p w14:paraId="0EC1C6EE" w14:textId="77777777" w:rsidR="009D3905" w:rsidRDefault="009D3905" w:rsidP="00C060BB"/>
    <w:p w14:paraId="34680CF4" w14:textId="5766F61B" w:rsidR="00621C5D" w:rsidRDefault="00621C5D" w:rsidP="00621C5D">
      <w:pPr>
        <w:jc w:val="right"/>
      </w:pPr>
      <w:r>
        <w:t>Director Principal,</w:t>
      </w:r>
      <w:r>
        <w:br/>
        <w:t>Government Medical College, Amritsar</w:t>
      </w:r>
    </w:p>
    <w:sectPr w:rsidR="00621C5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6A4D" w14:textId="77777777" w:rsidR="00E27E8A" w:rsidRDefault="00E27E8A" w:rsidP="003C5EF8">
      <w:pPr>
        <w:spacing w:after="0" w:line="240" w:lineRule="auto"/>
      </w:pPr>
      <w:r>
        <w:separator/>
      </w:r>
    </w:p>
  </w:endnote>
  <w:endnote w:type="continuationSeparator" w:id="0">
    <w:p w14:paraId="302EDB5B" w14:textId="77777777" w:rsidR="00E27E8A" w:rsidRDefault="00E27E8A" w:rsidP="003C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8322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C2DAEF" w14:textId="4F13C87E" w:rsidR="003C5EF8" w:rsidRDefault="003C5EF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DF0FB" w14:textId="77777777" w:rsidR="003C5EF8" w:rsidRDefault="003C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A777" w14:textId="77777777" w:rsidR="00E27E8A" w:rsidRDefault="00E27E8A" w:rsidP="003C5EF8">
      <w:pPr>
        <w:spacing w:after="0" w:line="240" w:lineRule="auto"/>
      </w:pPr>
      <w:r>
        <w:separator/>
      </w:r>
    </w:p>
  </w:footnote>
  <w:footnote w:type="continuationSeparator" w:id="0">
    <w:p w14:paraId="0377788B" w14:textId="77777777" w:rsidR="00E27E8A" w:rsidRDefault="00E27E8A" w:rsidP="003C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867"/>
    <w:multiLevelType w:val="hybridMultilevel"/>
    <w:tmpl w:val="ABD80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DC5"/>
    <w:multiLevelType w:val="hybridMultilevel"/>
    <w:tmpl w:val="73D2C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03A"/>
    <w:multiLevelType w:val="hybridMultilevel"/>
    <w:tmpl w:val="D6201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F3"/>
    <w:multiLevelType w:val="hybridMultilevel"/>
    <w:tmpl w:val="2222DE9A"/>
    <w:lvl w:ilvl="0" w:tplc="6FB60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17AE"/>
    <w:multiLevelType w:val="hybridMultilevel"/>
    <w:tmpl w:val="5874B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0AEB"/>
    <w:multiLevelType w:val="hybridMultilevel"/>
    <w:tmpl w:val="7172A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04E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81"/>
    <w:multiLevelType w:val="hybridMultilevel"/>
    <w:tmpl w:val="3E8E20E8"/>
    <w:lvl w:ilvl="0" w:tplc="28827E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E6850"/>
    <w:multiLevelType w:val="hybridMultilevel"/>
    <w:tmpl w:val="C1241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A3799"/>
    <w:multiLevelType w:val="hybridMultilevel"/>
    <w:tmpl w:val="63B22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43B0"/>
    <w:multiLevelType w:val="hybridMultilevel"/>
    <w:tmpl w:val="DC8A2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264B2"/>
    <w:multiLevelType w:val="hybridMultilevel"/>
    <w:tmpl w:val="A344D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67E1"/>
    <w:multiLevelType w:val="hybridMultilevel"/>
    <w:tmpl w:val="F8264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83541"/>
    <w:multiLevelType w:val="hybridMultilevel"/>
    <w:tmpl w:val="D28A786C"/>
    <w:lvl w:ilvl="0" w:tplc="5A001E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17E70"/>
    <w:multiLevelType w:val="hybridMultilevel"/>
    <w:tmpl w:val="B81A4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7746">
    <w:abstractNumId w:val="10"/>
  </w:num>
  <w:num w:numId="2" w16cid:durableId="451436691">
    <w:abstractNumId w:val="3"/>
  </w:num>
  <w:num w:numId="3" w16cid:durableId="21588389">
    <w:abstractNumId w:val="7"/>
  </w:num>
  <w:num w:numId="4" w16cid:durableId="1690059008">
    <w:abstractNumId w:val="0"/>
  </w:num>
  <w:num w:numId="5" w16cid:durableId="1517227036">
    <w:abstractNumId w:val="12"/>
  </w:num>
  <w:num w:numId="6" w16cid:durableId="395979066">
    <w:abstractNumId w:val="5"/>
  </w:num>
  <w:num w:numId="7" w16cid:durableId="1444810139">
    <w:abstractNumId w:val="2"/>
  </w:num>
  <w:num w:numId="8" w16cid:durableId="229653519">
    <w:abstractNumId w:val="6"/>
  </w:num>
  <w:num w:numId="9" w16cid:durableId="195237185">
    <w:abstractNumId w:val="4"/>
  </w:num>
  <w:num w:numId="10" w16cid:durableId="855387594">
    <w:abstractNumId w:val="13"/>
  </w:num>
  <w:num w:numId="11" w16cid:durableId="862596323">
    <w:abstractNumId w:val="11"/>
  </w:num>
  <w:num w:numId="12" w16cid:durableId="1576092302">
    <w:abstractNumId w:val="8"/>
  </w:num>
  <w:num w:numId="13" w16cid:durableId="1720548326">
    <w:abstractNumId w:val="9"/>
  </w:num>
  <w:num w:numId="14" w16cid:durableId="182631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B"/>
    <w:rsid w:val="001019E7"/>
    <w:rsid w:val="001C4517"/>
    <w:rsid w:val="00212D9C"/>
    <w:rsid w:val="00250F4B"/>
    <w:rsid w:val="00353BCF"/>
    <w:rsid w:val="00362BA3"/>
    <w:rsid w:val="00376B16"/>
    <w:rsid w:val="00394B00"/>
    <w:rsid w:val="003C5EF8"/>
    <w:rsid w:val="003F092A"/>
    <w:rsid w:val="00423DD5"/>
    <w:rsid w:val="00621C5D"/>
    <w:rsid w:val="00647AD6"/>
    <w:rsid w:val="006674CD"/>
    <w:rsid w:val="007506A5"/>
    <w:rsid w:val="00782F14"/>
    <w:rsid w:val="007B1109"/>
    <w:rsid w:val="007C051E"/>
    <w:rsid w:val="00871364"/>
    <w:rsid w:val="00976C84"/>
    <w:rsid w:val="009D3905"/>
    <w:rsid w:val="00A44502"/>
    <w:rsid w:val="00AE5B49"/>
    <w:rsid w:val="00C060BB"/>
    <w:rsid w:val="00CA030B"/>
    <w:rsid w:val="00CC0811"/>
    <w:rsid w:val="00DF5252"/>
    <w:rsid w:val="00E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A9EB"/>
  <w15:chartTrackingRefBased/>
  <w15:docId w15:val="{407FB030-0187-4C85-ACF2-4B98199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05"/>
  </w:style>
  <w:style w:type="paragraph" w:styleId="Heading1">
    <w:name w:val="heading 1"/>
    <w:basedOn w:val="Normal"/>
    <w:next w:val="Normal"/>
    <w:link w:val="Heading1Char"/>
    <w:uiPriority w:val="9"/>
    <w:qFormat/>
    <w:rsid w:val="00C0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F8"/>
  </w:style>
  <w:style w:type="paragraph" w:styleId="Footer">
    <w:name w:val="footer"/>
    <w:basedOn w:val="Normal"/>
    <w:link w:val="FooterChar"/>
    <w:uiPriority w:val="99"/>
    <w:unhideWhenUsed/>
    <w:rsid w:val="003C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F8"/>
  </w:style>
  <w:style w:type="paragraph" w:styleId="BodyText">
    <w:name w:val="Body Text"/>
    <w:basedOn w:val="Normal"/>
    <w:link w:val="BodyTextChar"/>
    <w:uiPriority w:val="1"/>
    <w:qFormat/>
    <w:rsid w:val="009D3905"/>
    <w:pPr>
      <w:widowControl w:val="0"/>
      <w:autoSpaceDE w:val="0"/>
      <w:autoSpaceDN w:val="0"/>
      <w:spacing w:after="0" w:line="240" w:lineRule="auto"/>
      <w:ind w:left="731" w:hanging="63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3905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D39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BA3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7136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3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dugrover13@gmail.com" TargetMode="External"/><Relationship Id="rId13" Type="http://schemas.openxmlformats.org/officeDocument/2006/relationships/hyperlink" Target="mailto:bbkdavcw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veenachatrath@yahoo.com" TargetMode="External"/><Relationship Id="rId12" Type="http://schemas.openxmlformats.org/officeDocument/2006/relationships/hyperlink" Target="mailto:karamjitsingh2010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sanjeevmahaja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inashmohindru@gmail.com" TargetMode="External"/><Relationship Id="rId10" Type="http://schemas.openxmlformats.org/officeDocument/2006/relationships/hyperlink" Target="mailto:amritdhillon63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veenaoberoidr@gmail.com" TargetMode="External"/><Relationship Id="rId14" Type="http://schemas.openxmlformats.org/officeDocument/2006/relationships/hyperlink" Target="mailto:gbal.ju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Jatinder Singh</dc:creator>
  <cp:keywords/>
  <dc:description/>
  <cp:lastModifiedBy>Jatinder Singh</cp:lastModifiedBy>
  <cp:revision>3</cp:revision>
  <dcterms:created xsi:type="dcterms:W3CDTF">2024-07-10T06:33:00Z</dcterms:created>
  <dcterms:modified xsi:type="dcterms:W3CDTF">2024-07-10T06:34:00Z</dcterms:modified>
</cp:coreProperties>
</file>